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FDB" w14:textId="77777777" w:rsidR="00723099" w:rsidRDefault="00000000">
      <w:pPr>
        <w:pStyle w:val="Heading1"/>
        <w:jc w:val="center"/>
      </w:pPr>
      <w:r>
        <w:t>GUARDX Health Score Example – 65/100 Predictive Maintenance Scenario</w:t>
      </w:r>
    </w:p>
    <w:p w14:paraId="67803FA2" w14:textId="2BD886DF" w:rsidR="00723099" w:rsidRDefault="00000000">
      <w:r>
        <w:br/>
        <w:t>This document presents a detailed example of the GUARDX ESP Health Score calculation resulting in a final health score near 6</w:t>
      </w:r>
      <w:r w:rsidR="009654CE">
        <w:t>2.9</w:t>
      </w:r>
      <w:r>
        <w:t>/100. The example demonstrates how GUARDX evaluates multiple simultaneous degradation mechanisms across surface equipment, power quality, cable system, motor, seal section, pump, intake system, and fluid/reservoir behavior.</w:t>
      </w:r>
      <w:r>
        <w:br/>
      </w:r>
      <w:r>
        <w:br/>
        <w:t>The purpose of this example is to illustrate how predictive maintenance logic combines severity, AI confidence, persistence, and domain weighting to generate a realistic operational health index for the complete ESP system.</w:t>
      </w:r>
      <w:r>
        <w:br/>
      </w:r>
    </w:p>
    <w:p w14:paraId="3E162A34" w14:textId="77777777" w:rsidR="00723099" w:rsidRDefault="00000000">
      <w:pPr>
        <w:pStyle w:val="Heading2"/>
      </w:pPr>
      <w:r>
        <w:t>1. Core Health Score Equation</w:t>
      </w:r>
    </w:p>
    <w:p w14:paraId="735DEC7F" w14:textId="77777777" w:rsidR="00723099" w:rsidRDefault="00000000">
      <w:r>
        <w:br/>
        <w:t>S_health = 100 - D_total</w:t>
      </w:r>
      <w:r>
        <w:br/>
      </w:r>
      <w:r>
        <w:br/>
        <w:t>Where:</w:t>
      </w:r>
      <w:r>
        <w:br/>
      </w:r>
      <w:r>
        <w:br/>
        <w:t>D_total = Σ(W_d × R_d)</w:t>
      </w:r>
      <w:r>
        <w:br/>
      </w:r>
      <w:r>
        <w:br/>
        <w:t>Where:</w:t>
      </w:r>
      <w:r>
        <w:br/>
        <w:t>- S_health = Final ESP Health Score</w:t>
      </w:r>
      <w:r>
        <w:br/>
        <w:t>- D_total = Total weighted degradation</w:t>
      </w:r>
      <w:r>
        <w:br/>
        <w:t>- W_d = Domain weighting factor</w:t>
      </w:r>
      <w:r>
        <w:br/>
        <w:t>- R_d = Risk score of each domain</w:t>
      </w:r>
      <w:r>
        <w:br/>
      </w:r>
    </w:p>
    <w:p w14:paraId="7546BBA5" w14:textId="77777777" w:rsidR="00723099" w:rsidRDefault="00000000">
      <w:pPr>
        <w:pStyle w:val="Heading2"/>
      </w:pPr>
      <w:r>
        <w:t>2. Domain Risk Equation</w:t>
      </w:r>
    </w:p>
    <w:p w14:paraId="35999E5B" w14:textId="77777777" w:rsidR="00723099" w:rsidRDefault="00000000">
      <w:r>
        <w:br/>
        <w:t>R_d = Σ(S_i × C_i × P_i × E_i)</w:t>
      </w:r>
      <w:r>
        <w:br/>
      </w:r>
      <w:r>
        <w:br/>
        <w:t>Where:</w:t>
      </w:r>
      <w:r>
        <w:br/>
        <w:t>- S_i = Severity of the fault</w:t>
      </w:r>
      <w:r>
        <w:br/>
        <w:t>- C_i = AI confidence level</w:t>
      </w:r>
      <w:r>
        <w:br/>
        <w:t>- P_i = Persistence factor</w:t>
      </w:r>
      <w:r>
        <w:br/>
        <w:t>- E_i = Exclusion logic factor</w:t>
      </w:r>
      <w:r>
        <w:br/>
      </w:r>
    </w:p>
    <w:p w14:paraId="615CD4CF" w14:textId="77777777" w:rsidR="00723099" w:rsidRDefault="00000000">
      <w:pPr>
        <w:pStyle w:val="Heading2"/>
      </w:pPr>
      <w:r>
        <w:t>3. Meaning of the Calculation Elements</w:t>
      </w:r>
    </w:p>
    <w:p w14:paraId="415CFB8A" w14:textId="77777777" w:rsidR="00723099" w:rsidRDefault="00000000">
      <w:r>
        <w:br/>
        <w:t>Severity:</w:t>
      </w:r>
      <w:r>
        <w:br/>
        <w:t>Represents how serious the abnormality is right now. Severity is derived from the magnitude of deviation from the healthy operating baseline.</w:t>
      </w:r>
      <w:r>
        <w:br/>
      </w:r>
      <w:r>
        <w:br/>
        <w:t>Confidence:</w:t>
      </w:r>
      <w:r>
        <w:br/>
        <w:t>Represents how certain the AI engine is regarding the diagnosis. Confidence is generated using multi-sensor correlation, historical fingerprint matching, and differential diagnosis logic.</w:t>
      </w:r>
      <w:r>
        <w:br/>
      </w:r>
      <w:r>
        <w:br/>
        <w:t>Persistence:</w:t>
      </w:r>
      <w:r>
        <w:br/>
        <w:t>Represents how long the abnormal condition has continued. Persistence prevents false alarms caused by temporary startup transients or short disturbances.</w:t>
      </w:r>
      <w:r>
        <w:br/>
      </w:r>
      <w:r>
        <w:br/>
        <w:t>Exclusion Logic:</w:t>
      </w:r>
      <w:r>
        <w:br/>
        <w:t>Used to eliminate impossible diagnoses. For example, if intake pressure fluctuates continuously, the pump is still rotating, therefore a broken shaft diagnosis may be excluded.</w:t>
      </w:r>
      <w:r>
        <w:br/>
      </w:r>
    </w:p>
    <w:p w14:paraId="272ABE04" w14:textId="77777777" w:rsidR="00723099" w:rsidRDefault="00000000">
      <w:pPr>
        <w:pStyle w:val="Heading2"/>
      </w:pPr>
      <w:r>
        <w:t>4. Domain Weighting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23099" w14:paraId="2A35C986" w14:textId="77777777">
        <w:tc>
          <w:tcPr>
            <w:tcW w:w="4320" w:type="dxa"/>
          </w:tcPr>
          <w:p w14:paraId="2DC873F9" w14:textId="77777777" w:rsidR="00723099" w:rsidRDefault="00000000">
            <w:r>
              <w:t>Domain</w:t>
            </w:r>
          </w:p>
        </w:tc>
        <w:tc>
          <w:tcPr>
            <w:tcW w:w="4320" w:type="dxa"/>
          </w:tcPr>
          <w:p w14:paraId="7E15ED19" w14:textId="77777777" w:rsidR="00723099" w:rsidRDefault="00000000">
            <w:r>
              <w:t>Weight</w:t>
            </w:r>
          </w:p>
        </w:tc>
      </w:tr>
      <w:tr w:rsidR="00723099" w14:paraId="60A4C514" w14:textId="77777777">
        <w:tc>
          <w:tcPr>
            <w:tcW w:w="4320" w:type="dxa"/>
          </w:tcPr>
          <w:p w14:paraId="6C80F3AB" w14:textId="77777777" w:rsidR="00723099" w:rsidRDefault="00000000">
            <w:r>
              <w:t>Surface Equipment / VSD</w:t>
            </w:r>
          </w:p>
        </w:tc>
        <w:tc>
          <w:tcPr>
            <w:tcW w:w="4320" w:type="dxa"/>
          </w:tcPr>
          <w:p w14:paraId="2A10C6BB" w14:textId="77777777" w:rsidR="00723099" w:rsidRDefault="00000000">
            <w:r>
              <w:t>10%</w:t>
            </w:r>
          </w:p>
        </w:tc>
      </w:tr>
      <w:tr w:rsidR="00723099" w14:paraId="5DC598F2" w14:textId="77777777">
        <w:tc>
          <w:tcPr>
            <w:tcW w:w="4320" w:type="dxa"/>
          </w:tcPr>
          <w:p w14:paraId="2C29859B" w14:textId="77777777" w:rsidR="00723099" w:rsidRDefault="00000000">
            <w:r>
              <w:t>Power Quality</w:t>
            </w:r>
          </w:p>
        </w:tc>
        <w:tc>
          <w:tcPr>
            <w:tcW w:w="4320" w:type="dxa"/>
          </w:tcPr>
          <w:p w14:paraId="4FF75004" w14:textId="77777777" w:rsidR="00723099" w:rsidRDefault="00000000">
            <w:r>
              <w:t>10%</w:t>
            </w:r>
          </w:p>
        </w:tc>
      </w:tr>
      <w:tr w:rsidR="00723099" w14:paraId="6D92EEAA" w14:textId="77777777">
        <w:tc>
          <w:tcPr>
            <w:tcW w:w="4320" w:type="dxa"/>
          </w:tcPr>
          <w:p w14:paraId="0089608C" w14:textId="77777777" w:rsidR="00723099" w:rsidRDefault="00000000">
            <w:r>
              <w:t>Cable / Surface Connection</w:t>
            </w:r>
          </w:p>
        </w:tc>
        <w:tc>
          <w:tcPr>
            <w:tcW w:w="4320" w:type="dxa"/>
          </w:tcPr>
          <w:p w14:paraId="31498C2A" w14:textId="77777777" w:rsidR="00723099" w:rsidRDefault="00000000">
            <w:r>
              <w:t>10%</w:t>
            </w:r>
          </w:p>
        </w:tc>
      </w:tr>
      <w:tr w:rsidR="00723099" w14:paraId="5A67A55C" w14:textId="77777777">
        <w:tc>
          <w:tcPr>
            <w:tcW w:w="4320" w:type="dxa"/>
          </w:tcPr>
          <w:p w14:paraId="38DAD912" w14:textId="77777777" w:rsidR="00723099" w:rsidRDefault="00000000">
            <w:r>
              <w:t>Motor</w:t>
            </w:r>
          </w:p>
        </w:tc>
        <w:tc>
          <w:tcPr>
            <w:tcW w:w="4320" w:type="dxa"/>
          </w:tcPr>
          <w:p w14:paraId="3EC65996" w14:textId="77777777" w:rsidR="00723099" w:rsidRDefault="00000000">
            <w:r>
              <w:t>15%</w:t>
            </w:r>
          </w:p>
        </w:tc>
      </w:tr>
      <w:tr w:rsidR="00723099" w14:paraId="74C05783" w14:textId="77777777">
        <w:tc>
          <w:tcPr>
            <w:tcW w:w="4320" w:type="dxa"/>
          </w:tcPr>
          <w:p w14:paraId="553F9A67" w14:textId="77777777" w:rsidR="00723099" w:rsidRDefault="00000000">
            <w:r>
              <w:t>Seal Section</w:t>
            </w:r>
          </w:p>
        </w:tc>
        <w:tc>
          <w:tcPr>
            <w:tcW w:w="4320" w:type="dxa"/>
          </w:tcPr>
          <w:p w14:paraId="04135569" w14:textId="77777777" w:rsidR="00723099" w:rsidRDefault="00000000">
            <w:r>
              <w:t>15%</w:t>
            </w:r>
          </w:p>
        </w:tc>
      </w:tr>
      <w:tr w:rsidR="00723099" w14:paraId="7364D95B" w14:textId="77777777">
        <w:tc>
          <w:tcPr>
            <w:tcW w:w="4320" w:type="dxa"/>
          </w:tcPr>
          <w:p w14:paraId="11EA298A" w14:textId="77777777" w:rsidR="00723099" w:rsidRDefault="00000000">
            <w:r>
              <w:t>Pump</w:t>
            </w:r>
          </w:p>
        </w:tc>
        <w:tc>
          <w:tcPr>
            <w:tcW w:w="4320" w:type="dxa"/>
          </w:tcPr>
          <w:p w14:paraId="5F484AA7" w14:textId="77777777" w:rsidR="00723099" w:rsidRDefault="00000000">
            <w:r>
              <w:t>20%</w:t>
            </w:r>
          </w:p>
        </w:tc>
      </w:tr>
      <w:tr w:rsidR="00723099" w14:paraId="262F05EE" w14:textId="77777777">
        <w:tc>
          <w:tcPr>
            <w:tcW w:w="4320" w:type="dxa"/>
          </w:tcPr>
          <w:p w14:paraId="7EF37F73" w14:textId="77777777" w:rsidR="00723099" w:rsidRDefault="00000000">
            <w:r>
              <w:t>Intake / Gas Handling</w:t>
            </w:r>
          </w:p>
        </w:tc>
        <w:tc>
          <w:tcPr>
            <w:tcW w:w="4320" w:type="dxa"/>
          </w:tcPr>
          <w:p w14:paraId="5E6D67AB" w14:textId="77777777" w:rsidR="00723099" w:rsidRDefault="00000000">
            <w:r>
              <w:t>10%</w:t>
            </w:r>
          </w:p>
        </w:tc>
      </w:tr>
      <w:tr w:rsidR="00723099" w14:paraId="21E3BDB3" w14:textId="77777777">
        <w:tc>
          <w:tcPr>
            <w:tcW w:w="4320" w:type="dxa"/>
          </w:tcPr>
          <w:p w14:paraId="75034A22" w14:textId="77777777" w:rsidR="00723099" w:rsidRDefault="00000000">
            <w:r>
              <w:t>Fluid / Reservoir</w:t>
            </w:r>
          </w:p>
        </w:tc>
        <w:tc>
          <w:tcPr>
            <w:tcW w:w="4320" w:type="dxa"/>
          </w:tcPr>
          <w:p w14:paraId="1A3FEFEB" w14:textId="77777777" w:rsidR="00723099" w:rsidRDefault="00000000">
            <w:r>
              <w:t>10%</w:t>
            </w:r>
          </w:p>
        </w:tc>
      </w:tr>
    </w:tbl>
    <w:p w14:paraId="38F13FC3" w14:textId="77777777" w:rsidR="00723099" w:rsidRDefault="00000000">
      <w:pPr>
        <w:pStyle w:val="Heading2"/>
      </w:pPr>
      <w:r>
        <w:t>5. Full Multi-Domain Example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1584"/>
        <w:gridCol w:w="1122"/>
        <w:gridCol w:w="1264"/>
        <w:gridCol w:w="1299"/>
        <w:gridCol w:w="1525"/>
        <w:gridCol w:w="956"/>
      </w:tblGrid>
      <w:tr w:rsidR="00723099" w14:paraId="076646B0" w14:textId="77777777">
        <w:tc>
          <w:tcPr>
            <w:tcW w:w="1234" w:type="dxa"/>
          </w:tcPr>
          <w:p w14:paraId="1A27FD79" w14:textId="77777777" w:rsidR="00723099" w:rsidRDefault="00000000">
            <w:r>
              <w:t>Domain</w:t>
            </w:r>
          </w:p>
        </w:tc>
        <w:tc>
          <w:tcPr>
            <w:tcW w:w="1234" w:type="dxa"/>
          </w:tcPr>
          <w:p w14:paraId="0B33D870" w14:textId="77777777" w:rsidR="00723099" w:rsidRDefault="00000000">
            <w:r>
              <w:t>Problem</w:t>
            </w:r>
          </w:p>
        </w:tc>
        <w:tc>
          <w:tcPr>
            <w:tcW w:w="1234" w:type="dxa"/>
          </w:tcPr>
          <w:p w14:paraId="5F02ED1E" w14:textId="77777777" w:rsidR="00723099" w:rsidRDefault="00000000">
            <w:r>
              <w:t>Severity</w:t>
            </w:r>
          </w:p>
        </w:tc>
        <w:tc>
          <w:tcPr>
            <w:tcW w:w="1234" w:type="dxa"/>
          </w:tcPr>
          <w:p w14:paraId="0E4F8D17" w14:textId="77777777" w:rsidR="00723099" w:rsidRDefault="00000000">
            <w:r>
              <w:t>Confidence</w:t>
            </w:r>
          </w:p>
        </w:tc>
        <w:tc>
          <w:tcPr>
            <w:tcW w:w="1234" w:type="dxa"/>
          </w:tcPr>
          <w:p w14:paraId="1CE46221" w14:textId="77777777" w:rsidR="00723099" w:rsidRDefault="00000000">
            <w:r>
              <w:t>Persistence</w:t>
            </w:r>
          </w:p>
        </w:tc>
        <w:tc>
          <w:tcPr>
            <w:tcW w:w="1234" w:type="dxa"/>
          </w:tcPr>
          <w:p w14:paraId="00955D5D" w14:textId="77777777" w:rsidR="00723099" w:rsidRDefault="00000000">
            <w:r>
              <w:t>Risk Calculation</w:t>
            </w:r>
          </w:p>
        </w:tc>
        <w:tc>
          <w:tcPr>
            <w:tcW w:w="1234" w:type="dxa"/>
          </w:tcPr>
          <w:p w14:paraId="7D2B764C" w14:textId="77777777" w:rsidR="00723099" w:rsidRDefault="00000000">
            <w:r>
              <w:t>Risk</w:t>
            </w:r>
          </w:p>
        </w:tc>
      </w:tr>
      <w:tr w:rsidR="00723099" w14:paraId="45360741" w14:textId="77777777">
        <w:tc>
          <w:tcPr>
            <w:tcW w:w="1234" w:type="dxa"/>
          </w:tcPr>
          <w:p w14:paraId="79B27D5D" w14:textId="77777777" w:rsidR="00723099" w:rsidRDefault="00000000">
            <w:r>
              <w:t>Surface</w:t>
            </w:r>
          </w:p>
        </w:tc>
        <w:tc>
          <w:tcPr>
            <w:tcW w:w="1234" w:type="dxa"/>
          </w:tcPr>
          <w:p w14:paraId="4F80582A" w14:textId="77777777" w:rsidR="00723099" w:rsidRDefault="00000000">
            <w:r>
              <w:t>Mild VSD thermal stress</w:t>
            </w:r>
          </w:p>
        </w:tc>
        <w:tc>
          <w:tcPr>
            <w:tcW w:w="1234" w:type="dxa"/>
          </w:tcPr>
          <w:p w14:paraId="09C31502" w14:textId="77777777" w:rsidR="00723099" w:rsidRDefault="00000000">
            <w:r>
              <w:t>45</w:t>
            </w:r>
          </w:p>
        </w:tc>
        <w:tc>
          <w:tcPr>
            <w:tcW w:w="1234" w:type="dxa"/>
          </w:tcPr>
          <w:p w14:paraId="1C09A7B9" w14:textId="77777777" w:rsidR="00723099" w:rsidRDefault="00000000">
            <w:r>
              <w:t>0.75</w:t>
            </w:r>
          </w:p>
        </w:tc>
        <w:tc>
          <w:tcPr>
            <w:tcW w:w="1234" w:type="dxa"/>
          </w:tcPr>
          <w:p w14:paraId="39742E50" w14:textId="77777777" w:rsidR="00723099" w:rsidRDefault="00000000">
            <w:r>
              <w:t>0.50</w:t>
            </w:r>
          </w:p>
        </w:tc>
        <w:tc>
          <w:tcPr>
            <w:tcW w:w="1234" w:type="dxa"/>
          </w:tcPr>
          <w:p w14:paraId="39217F31" w14:textId="77777777" w:rsidR="00723099" w:rsidRDefault="00000000">
            <w:r>
              <w:t>45×0.75×0.50</w:t>
            </w:r>
          </w:p>
        </w:tc>
        <w:tc>
          <w:tcPr>
            <w:tcW w:w="1234" w:type="dxa"/>
          </w:tcPr>
          <w:p w14:paraId="55194341" w14:textId="77777777" w:rsidR="00723099" w:rsidRDefault="00000000">
            <w:r>
              <w:t>16.9</w:t>
            </w:r>
          </w:p>
        </w:tc>
      </w:tr>
      <w:tr w:rsidR="00723099" w14:paraId="6898BA75" w14:textId="77777777">
        <w:tc>
          <w:tcPr>
            <w:tcW w:w="1234" w:type="dxa"/>
          </w:tcPr>
          <w:p w14:paraId="44C11F01" w14:textId="77777777" w:rsidR="00723099" w:rsidRDefault="00000000">
            <w:r>
              <w:t>Surface</w:t>
            </w:r>
          </w:p>
        </w:tc>
        <w:tc>
          <w:tcPr>
            <w:tcW w:w="1234" w:type="dxa"/>
          </w:tcPr>
          <w:p w14:paraId="3FCF53C3" w14:textId="77777777" w:rsidR="00723099" w:rsidRDefault="00000000">
            <w:r>
              <w:t>Minor inverter ringing</w:t>
            </w:r>
          </w:p>
        </w:tc>
        <w:tc>
          <w:tcPr>
            <w:tcW w:w="1234" w:type="dxa"/>
          </w:tcPr>
          <w:p w14:paraId="0FCD36FC" w14:textId="77777777" w:rsidR="00723099" w:rsidRDefault="00000000">
            <w:r>
              <w:t>35</w:t>
            </w:r>
          </w:p>
        </w:tc>
        <w:tc>
          <w:tcPr>
            <w:tcW w:w="1234" w:type="dxa"/>
          </w:tcPr>
          <w:p w14:paraId="4EC31E8A" w14:textId="77777777" w:rsidR="00723099" w:rsidRDefault="00000000">
            <w:r>
              <w:t>0.70</w:t>
            </w:r>
          </w:p>
        </w:tc>
        <w:tc>
          <w:tcPr>
            <w:tcW w:w="1234" w:type="dxa"/>
          </w:tcPr>
          <w:p w14:paraId="2E77686E" w14:textId="77777777" w:rsidR="00723099" w:rsidRDefault="00000000">
            <w:r>
              <w:t>0.40</w:t>
            </w:r>
          </w:p>
        </w:tc>
        <w:tc>
          <w:tcPr>
            <w:tcW w:w="1234" w:type="dxa"/>
          </w:tcPr>
          <w:p w14:paraId="35EE04B3" w14:textId="77777777" w:rsidR="00723099" w:rsidRDefault="00000000">
            <w:r>
              <w:t>35×0.70×0.40</w:t>
            </w:r>
          </w:p>
        </w:tc>
        <w:tc>
          <w:tcPr>
            <w:tcW w:w="1234" w:type="dxa"/>
          </w:tcPr>
          <w:p w14:paraId="07371E79" w14:textId="77777777" w:rsidR="00723099" w:rsidRDefault="00000000">
            <w:r>
              <w:t>9.8</w:t>
            </w:r>
          </w:p>
        </w:tc>
      </w:tr>
      <w:tr w:rsidR="00723099" w14:paraId="721DA1DC" w14:textId="77777777">
        <w:tc>
          <w:tcPr>
            <w:tcW w:w="1234" w:type="dxa"/>
          </w:tcPr>
          <w:p w14:paraId="463604AD" w14:textId="77777777" w:rsidR="00723099" w:rsidRDefault="00000000">
            <w:r>
              <w:t>Surface Total</w:t>
            </w:r>
          </w:p>
        </w:tc>
        <w:tc>
          <w:tcPr>
            <w:tcW w:w="1234" w:type="dxa"/>
          </w:tcPr>
          <w:p w14:paraId="215E4973" w14:textId="77777777" w:rsidR="00723099" w:rsidRDefault="00723099"/>
        </w:tc>
        <w:tc>
          <w:tcPr>
            <w:tcW w:w="1234" w:type="dxa"/>
          </w:tcPr>
          <w:p w14:paraId="39348A22" w14:textId="77777777" w:rsidR="00723099" w:rsidRDefault="00723099"/>
        </w:tc>
        <w:tc>
          <w:tcPr>
            <w:tcW w:w="1234" w:type="dxa"/>
          </w:tcPr>
          <w:p w14:paraId="2FA40D86" w14:textId="77777777" w:rsidR="00723099" w:rsidRDefault="00723099"/>
        </w:tc>
        <w:tc>
          <w:tcPr>
            <w:tcW w:w="1234" w:type="dxa"/>
          </w:tcPr>
          <w:p w14:paraId="43A798FC" w14:textId="77777777" w:rsidR="00723099" w:rsidRDefault="00723099"/>
        </w:tc>
        <w:tc>
          <w:tcPr>
            <w:tcW w:w="1234" w:type="dxa"/>
          </w:tcPr>
          <w:p w14:paraId="0FA4C415" w14:textId="77777777" w:rsidR="00723099" w:rsidRDefault="00000000">
            <w:r>
              <w:t>26.7×10%</w:t>
            </w:r>
          </w:p>
        </w:tc>
        <w:tc>
          <w:tcPr>
            <w:tcW w:w="1234" w:type="dxa"/>
          </w:tcPr>
          <w:p w14:paraId="3F030683" w14:textId="77777777" w:rsidR="00723099" w:rsidRDefault="00000000">
            <w:r>
              <w:t>2.7</w:t>
            </w:r>
          </w:p>
        </w:tc>
      </w:tr>
      <w:tr w:rsidR="00723099" w14:paraId="19B97C16" w14:textId="77777777">
        <w:tc>
          <w:tcPr>
            <w:tcW w:w="1234" w:type="dxa"/>
          </w:tcPr>
          <w:p w14:paraId="75D75FB1" w14:textId="77777777" w:rsidR="00723099" w:rsidRDefault="00000000">
            <w:r>
              <w:t>Power</w:t>
            </w:r>
          </w:p>
        </w:tc>
        <w:tc>
          <w:tcPr>
            <w:tcW w:w="1234" w:type="dxa"/>
          </w:tcPr>
          <w:p w14:paraId="627F035B" w14:textId="77777777" w:rsidR="00723099" w:rsidRDefault="00000000">
            <w:r>
              <w:t>Moderate harmonic heating</w:t>
            </w:r>
          </w:p>
        </w:tc>
        <w:tc>
          <w:tcPr>
            <w:tcW w:w="1234" w:type="dxa"/>
          </w:tcPr>
          <w:p w14:paraId="3DB0B637" w14:textId="77777777" w:rsidR="00723099" w:rsidRDefault="00000000">
            <w:r>
              <w:t>50</w:t>
            </w:r>
          </w:p>
        </w:tc>
        <w:tc>
          <w:tcPr>
            <w:tcW w:w="1234" w:type="dxa"/>
          </w:tcPr>
          <w:p w14:paraId="3F4B34FF" w14:textId="77777777" w:rsidR="00723099" w:rsidRDefault="00000000">
            <w:r>
              <w:t>0.80</w:t>
            </w:r>
          </w:p>
        </w:tc>
        <w:tc>
          <w:tcPr>
            <w:tcW w:w="1234" w:type="dxa"/>
          </w:tcPr>
          <w:p w14:paraId="433CEC62" w14:textId="77777777" w:rsidR="00723099" w:rsidRDefault="00000000">
            <w:r>
              <w:t>0.60</w:t>
            </w:r>
          </w:p>
        </w:tc>
        <w:tc>
          <w:tcPr>
            <w:tcW w:w="1234" w:type="dxa"/>
          </w:tcPr>
          <w:p w14:paraId="13454BF6" w14:textId="77777777" w:rsidR="00723099" w:rsidRDefault="00000000">
            <w:r>
              <w:t>50×0.80×0.60</w:t>
            </w:r>
          </w:p>
        </w:tc>
        <w:tc>
          <w:tcPr>
            <w:tcW w:w="1234" w:type="dxa"/>
          </w:tcPr>
          <w:p w14:paraId="647FE678" w14:textId="77777777" w:rsidR="00723099" w:rsidRDefault="00000000">
            <w:r>
              <w:t>24.0</w:t>
            </w:r>
          </w:p>
        </w:tc>
      </w:tr>
      <w:tr w:rsidR="00723099" w14:paraId="60232016" w14:textId="77777777">
        <w:tc>
          <w:tcPr>
            <w:tcW w:w="1234" w:type="dxa"/>
          </w:tcPr>
          <w:p w14:paraId="7BDA2072" w14:textId="77777777" w:rsidR="00723099" w:rsidRDefault="00000000">
            <w:r>
              <w:t>Power Total</w:t>
            </w:r>
          </w:p>
        </w:tc>
        <w:tc>
          <w:tcPr>
            <w:tcW w:w="1234" w:type="dxa"/>
          </w:tcPr>
          <w:p w14:paraId="7A1BA80D" w14:textId="77777777" w:rsidR="00723099" w:rsidRDefault="00723099"/>
        </w:tc>
        <w:tc>
          <w:tcPr>
            <w:tcW w:w="1234" w:type="dxa"/>
          </w:tcPr>
          <w:p w14:paraId="120AF77B" w14:textId="77777777" w:rsidR="00723099" w:rsidRDefault="00723099"/>
        </w:tc>
        <w:tc>
          <w:tcPr>
            <w:tcW w:w="1234" w:type="dxa"/>
          </w:tcPr>
          <w:p w14:paraId="49C4EDCB" w14:textId="77777777" w:rsidR="00723099" w:rsidRDefault="00723099"/>
        </w:tc>
        <w:tc>
          <w:tcPr>
            <w:tcW w:w="1234" w:type="dxa"/>
          </w:tcPr>
          <w:p w14:paraId="22E362DC" w14:textId="77777777" w:rsidR="00723099" w:rsidRDefault="00723099"/>
        </w:tc>
        <w:tc>
          <w:tcPr>
            <w:tcW w:w="1234" w:type="dxa"/>
          </w:tcPr>
          <w:p w14:paraId="08544ACC" w14:textId="77777777" w:rsidR="00723099" w:rsidRDefault="00000000">
            <w:r>
              <w:t>24.0×10%</w:t>
            </w:r>
          </w:p>
        </w:tc>
        <w:tc>
          <w:tcPr>
            <w:tcW w:w="1234" w:type="dxa"/>
          </w:tcPr>
          <w:p w14:paraId="24C6226B" w14:textId="77777777" w:rsidR="00723099" w:rsidRDefault="00000000">
            <w:r>
              <w:t>2.4</w:t>
            </w:r>
          </w:p>
        </w:tc>
      </w:tr>
      <w:tr w:rsidR="00723099" w14:paraId="6A149C1D" w14:textId="77777777">
        <w:tc>
          <w:tcPr>
            <w:tcW w:w="1234" w:type="dxa"/>
          </w:tcPr>
          <w:p w14:paraId="3E92D531" w14:textId="77777777" w:rsidR="00723099" w:rsidRDefault="00000000">
            <w:r>
              <w:t>Cable</w:t>
            </w:r>
          </w:p>
        </w:tc>
        <w:tc>
          <w:tcPr>
            <w:tcW w:w="1234" w:type="dxa"/>
          </w:tcPr>
          <w:p w14:paraId="2209938B" w14:textId="77777777" w:rsidR="00723099" w:rsidRDefault="00000000">
            <w:r>
              <w:t>Early cable insulation aging</w:t>
            </w:r>
          </w:p>
        </w:tc>
        <w:tc>
          <w:tcPr>
            <w:tcW w:w="1234" w:type="dxa"/>
          </w:tcPr>
          <w:p w14:paraId="646DEDB2" w14:textId="77777777" w:rsidR="00723099" w:rsidRDefault="00000000">
            <w:r>
              <w:t>40</w:t>
            </w:r>
          </w:p>
        </w:tc>
        <w:tc>
          <w:tcPr>
            <w:tcW w:w="1234" w:type="dxa"/>
          </w:tcPr>
          <w:p w14:paraId="6844BA53" w14:textId="77777777" w:rsidR="00723099" w:rsidRDefault="00000000">
            <w:r>
              <w:t>0.65</w:t>
            </w:r>
          </w:p>
        </w:tc>
        <w:tc>
          <w:tcPr>
            <w:tcW w:w="1234" w:type="dxa"/>
          </w:tcPr>
          <w:p w14:paraId="2FACFB3D" w14:textId="77777777" w:rsidR="00723099" w:rsidRDefault="00000000">
            <w:r>
              <w:t>0.50</w:t>
            </w:r>
          </w:p>
        </w:tc>
        <w:tc>
          <w:tcPr>
            <w:tcW w:w="1234" w:type="dxa"/>
          </w:tcPr>
          <w:p w14:paraId="1A2F1B05" w14:textId="77777777" w:rsidR="00723099" w:rsidRDefault="00000000">
            <w:r>
              <w:t>40×0.65×0.50</w:t>
            </w:r>
          </w:p>
        </w:tc>
        <w:tc>
          <w:tcPr>
            <w:tcW w:w="1234" w:type="dxa"/>
          </w:tcPr>
          <w:p w14:paraId="1C2C49B6" w14:textId="77777777" w:rsidR="00723099" w:rsidRDefault="00000000">
            <w:r>
              <w:t>13.0</w:t>
            </w:r>
          </w:p>
        </w:tc>
      </w:tr>
      <w:tr w:rsidR="00723099" w14:paraId="5CDC9E91" w14:textId="77777777">
        <w:tc>
          <w:tcPr>
            <w:tcW w:w="1234" w:type="dxa"/>
          </w:tcPr>
          <w:p w14:paraId="33B5EBF0" w14:textId="77777777" w:rsidR="00723099" w:rsidRDefault="00000000">
            <w:r>
              <w:t>Cable Total</w:t>
            </w:r>
          </w:p>
        </w:tc>
        <w:tc>
          <w:tcPr>
            <w:tcW w:w="1234" w:type="dxa"/>
          </w:tcPr>
          <w:p w14:paraId="65292323" w14:textId="77777777" w:rsidR="00723099" w:rsidRDefault="00723099"/>
        </w:tc>
        <w:tc>
          <w:tcPr>
            <w:tcW w:w="1234" w:type="dxa"/>
          </w:tcPr>
          <w:p w14:paraId="7635E475" w14:textId="77777777" w:rsidR="00723099" w:rsidRDefault="00723099"/>
        </w:tc>
        <w:tc>
          <w:tcPr>
            <w:tcW w:w="1234" w:type="dxa"/>
          </w:tcPr>
          <w:p w14:paraId="0C8A482E" w14:textId="77777777" w:rsidR="00723099" w:rsidRDefault="00723099"/>
        </w:tc>
        <w:tc>
          <w:tcPr>
            <w:tcW w:w="1234" w:type="dxa"/>
          </w:tcPr>
          <w:p w14:paraId="2FFFC0F0" w14:textId="77777777" w:rsidR="00723099" w:rsidRDefault="00723099"/>
        </w:tc>
        <w:tc>
          <w:tcPr>
            <w:tcW w:w="1234" w:type="dxa"/>
          </w:tcPr>
          <w:p w14:paraId="019981D2" w14:textId="77777777" w:rsidR="00723099" w:rsidRDefault="00000000">
            <w:r>
              <w:t>13.0×10%</w:t>
            </w:r>
          </w:p>
        </w:tc>
        <w:tc>
          <w:tcPr>
            <w:tcW w:w="1234" w:type="dxa"/>
          </w:tcPr>
          <w:p w14:paraId="79160577" w14:textId="77777777" w:rsidR="00723099" w:rsidRDefault="00000000">
            <w:r>
              <w:t>1.3</w:t>
            </w:r>
          </w:p>
        </w:tc>
      </w:tr>
      <w:tr w:rsidR="00723099" w14:paraId="7827DD9E" w14:textId="77777777">
        <w:tc>
          <w:tcPr>
            <w:tcW w:w="1234" w:type="dxa"/>
          </w:tcPr>
          <w:p w14:paraId="16BBFB1E" w14:textId="77777777" w:rsidR="00723099" w:rsidRDefault="00000000">
            <w:r>
              <w:t>Motor</w:t>
            </w:r>
          </w:p>
        </w:tc>
        <w:tc>
          <w:tcPr>
            <w:tcW w:w="1234" w:type="dxa"/>
          </w:tcPr>
          <w:p w14:paraId="449D6A97" w14:textId="77777777" w:rsidR="00723099" w:rsidRDefault="00000000">
            <w:r>
              <w:t>Current imbalance</w:t>
            </w:r>
          </w:p>
        </w:tc>
        <w:tc>
          <w:tcPr>
            <w:tcW w:w="1234" w:type="dxa"/>
          </w:tcPr>
          <w:p w14:paraId="660F01A3" w14:textId="77777777" w:rsidR="00723099" w:rsidRDefault="00000000">
            <w:r>
              <w:t>50</w:t>
            </w:r>
          </w:p>
        </w:tc>
        <w:tc>
          <w:tcPr>
            <w:tcW w:w="1234" w:type="dxa"/>
          </w:tcPr>
          <w:p w14:paraId="68BEC1CC" w14:textId="77777777" w:rsidR="00723099" w:rsidRDefault="00000000">
            <w:r>
              <w:t>0.85</w:t>
            </w:r>
          </w:p>
        </w:tc>
        <w:tc>
          <w:tcPr>
            <w:tcW w:w="1234" w:type="dxa"/>
          </w:tcPr>
          <w:p w14:paraId="791DAB6A" w14:textId="77777777" w:rsidR="00723099" w:rsidRDefault="00000000">
            <w:r>
              <w:t>0.70</w:t>
            </w:r>
          </w:p>
        </w:tc>
        <w:tc>
          <w:tcPr>
            <w:tcW w:w="1234" w:type="dxa"/>
          </w:tcPr>
          <w:p w14:paraId="0245E877" w14:textId="77777777" w:rsidR="00723099" w:rsidRDefault="00000000">
            <w:r>
              <w:t>50×0.85×0.70</w:t>
            </w:r>
          </w:p>
        </w:tc>
        <w:tc>
          <w:tcPr>
            <w:tcW w:w="1234" w:type="dxa"/>
          </w:tcPr>
          <w:p w14:paraId="4EF3C05F" w14:textId="77777777" w:rsidR="00723099" w:rsidRDefault="00000000">
            <w:r>
              <w:t>29.8</w:t>
            </w:r>
          </w:p>
        </w:tc>
      </w:tr>
      <w:tr w:rsidR="00723099" w14:paraId="463DF4CF" w14:textId="77777777">
        <w:tc>
          <w:tcPr>
            <w:tcW w:w="1234" w:type="dxa"/>
          </w:tcPr>
          <w:p w14:paraId="2C6DF6D4" w14:textId="77777777" w:rsidR="00723099" w:rsidRDefault="00000000">
            <w:r>
              <w:t>Motor</w:t>
            </w:r>
          </w:p>
        </w:tc>
        <w:tc>
          <w:tcPr>
            <w:tcW w:w="1234" w:type="dxa"/>
          </w:tcPr>
          <w:p w14:paraId="11A2E33B" w14:textId="77777777" w:rsidR="00723099" w:rsidRDefault="00000000">
            <w:r>
              <w:t>Mild rotor asymmetry</w:t>
            </w:r>
          </w:p>
        </w:tc>
        <w:tc>
          <w:tcPr>
            <w:tcW w:w="1234" w:type="dxa"/>
          </w:tcPr>
          <w:p w14:paraId="30F41B76" w14:textId="77777777" w:rsidR="00723099" w:rsidRDefault="00000000">
            <w:r>
              <w:t>40</w:t>
            </w:r>
          </w:p>
        </w:tc>
        <w:tc>
          <w:tcPr>
            <w:tcW w:w="1234" w:type="dxa"/>
          </w:tcPr>
          <w:p w14:paraId="1FCE4D38" w14:textId="77777777" w:rsidR="00723099" w:rsidRDefault="00000000">
            <w:r>
              <w:t>0.70</w:t>
            </w:r>
          </w:p>
        </w:tc>
        <w:tc>
          <w:tcPr>
            <w:tcW w:w="1234" w:type="dxa"/>
          </w:tcPr>
          <w:p w14:paraId="48751E88" w14:textId="77777777" w:rsidR="00723099" w:rsidRDefault="00000000">
            <w:r>
              <w:t>0.60</w:t>
            </w:r>
          </w:p>
        </w:tc>
        <w:tc>
          <w:tcPr>
            <w:tcW w:w="1234" w:type="dxa"/>
          </w:tcPr>
          <w:p w14:paraId="5021224B" w14:textId="77777777" w:rsidR="00723099" w:rsidRDefault="00000000">
            <w:r>
              <w:t>40×0.70×0.60</w:t>
            </w:r>
          </w:p>
        </w:tc>
        <w:tc>
          <w:tcPr>
            <w:tcW w:w="1234" w:type="dxa"/>
          </w:tcPr>
          <w:p w14:paraId="222D7DC0" w14:textId="77777777" w:rsidR="00723099" w:rsidRDefault="00000000">
            <w:r>
              <w:t>16.8</w:t>
            </w:r>
          </w:p>
        </w:tc>
      </w:tr>
      <w:tr w:rsidR="00723099" w14:paraId="1B4BE8F8" w14:textId="77777777">
        <w:tc>
          <w:tcPr>
            <w:tcW w:w="1234" w:type="dxa"/>
          </w:tcPr>
          <w:p w14:paraId="51E57CAB" w14:textId="77777777" w:rsidR="00723099" w:rsidRDefault="00000000">
            <w:r>
              <w:t>Motor Total</w:t>
            </w:r>
          </w:p>
        </w:tc>
        <w:tc>
          <w:tcPr>
            <w:tcW w:w="1234" w:type="dxa"/>
          </w:tcPr>
          <w:p w14:paraId="6BEC934C" w14:textId="77777777" w:rsidR="00723099" w:rsidRDefault="00723099"/>
        </w:tc>
        <w:tc>
          <w:tcPr>
            <w:tcW w:w="1234" w:type="dxa"/>
          </w:tcPr>
          <w:p w14:paraId="6DDBA904" w14:textId="77777777" w:rsidR="00723099" w:rsidRDefault="00723099"/>
        </w:tc>
        <w:tc>
          <w:tcPr>
            <w:tcW w:w="1234" w:type="dxa"/>
          </w:tcPr>
          <w:p w14:paraId="1EEFF990" w14:textId="77777777" w:rsidR="00723099" w:rsidRDefault="00723099"/>
        </w:tc>
        <w:tc>
          <w:tcPr>
            <w:tcW w:w="1234" w:type="dxa"/>
          </w:tcPr>
          <w:p w14:paraId="7745CD92" w14:textId="77777777" w:rsidR="00723099" w:rsidRDefault="00723099"/>
        </w:tc>
        <w:tc>
          <w:tcPr>
            <w:tcW w:w="1234" w:type="dxa"/>
          </w:tcPr>
          <w:p w14:paraId="4BEC4616" w14:textId="77777777" w:rsidR="00723099" w:rsidRDefault="00000000">
            <w:r>
              <w:t>46.6×15%</w:t>
            </w:r>
          </w:p>
        </w:tc>
        <w:tc>
          <w:tcPr>
            <w:tcW w:w="1234" w:type="dxa"/>
          </w:tcPr>
          <w:p w14:paraId="424990FC" w14:textId="77777777" w:rsidR="00723099" w:rsidRDefault="00000000">
            <w:r>
              <w:t>7.0</w:t>
            </w:r>
          </w:p>
        </w:tc>
      </w:tr>
      <w:tr w:rsidR="00723099" w14:paraId="16B978FC" w14:textId="77777777">
        <w:tc>
          <w:tcPr>
            <w:tcW w:w="1234" w:type="dxa"/>
          </w:tcPr>
          <w:p w14:paraId="4A352844" w14:textId="77777777" w:rsidR="00723099" w:rsidRDefault="00000000">
            <w:r>
              <w:t>Seal</w:t>
            </w:r>
          </w:p>
        </w:tc>
        <w:tc>
          <w:tcPr>
            <w:tcW w:w="1234" w:type="dxa"/>
          </w:tcPr>
          <w:p w14:paraId="74569F0D" w14:textId="77777777" w:rsidR="00723099" w:rsidRDefault="00000000">
            <w:r>
              <w:t>Early thrust-bearing wear</w:t>
            </w:r>
          </w:p>
        </w:tc>
        <w:tc>
          <w:tcPr>
            <w:tcW w:w="1234" w:type="dxa"/>
          </w:tcPr>
          <w:p w14:paraId="3A20BA92" w14:textId="77777777" w:rsidR="00723099" w:rsidRDefault="00000000">
            <w:r>
              <w:t>55</w:t>
            </w:r>
          </w:p>
        </w:tc>
        <w:tc>
          <w:tcPr>
            <w:tcW w:w="1234" w:type="dxa"/>
          </w:tcPr>
          <w:p w14:paraId="14A24ED4" w14:textId="77777777" w:rsidR="00723099" w:rsidRDefault="00000000">
            <w:r>
              <w:t>0.80</w:t>
            </w:r>
          </w:p>
        </w:tc>
        <w:tc>
          <w:tcPr>
            <w:tcW w:w="1234" w:type="dxa"/>
          </w:tcPr>
          <w:p w14:paraId="31B6E20D" w14:textId="77777777" w:rsidR="00723099" w:rsidRDefault="00000000">
            <w:r>
              <w:t>0.70</w:t>
            </w:r>
          </w:p>
        </w:tc>
        <w:tc>
          <w:tcPr>
            <w:tcW w:w="1234" w:type="dxa"/>
          </w:tcPr>
          <w:p w14:paraId="500AC7B1" w14:textId="77777777" w:rsidR="00723099" w:rsidRDefault="00000000">
            <w:r>
              <w:t>55×0.80×0.70</w:t>
            </w:r>
          </w:p>
        </w:tc>
        <w:tc>
          <w:tcPr>
            <w:tcW w:w="1234" w:type="dxa"/>
          </w:tcPr>
          <w:p w14:paraId="489BA944" w14:textId="77777777" w:rsidR="00723099" w:rsidRDefault="00000000">
            <w:r>
              <w:t>30.8</w:t>
            </w:r>
          </w:p>
        </w:tc>
      </w:tr>
      <w:tr w:rsidR="00723099" w14:paraId="48D34D5E" w14:textId="77777777">
        <w:tc>
          <w:tcPr>
            <w:tcW w:w="1234" w:type="dxa"/>
          </w:tcPr>
          <w:p w14:paraId="646328DF" w14:textId="77777777" w:rsidR="00723099" w:rsidRDefault="00000000">
            <w:r>
              <w:t>Seal</w:t>
            </w:r>
          </w:p>
        </w:tc>
        <w:tc>
          <w:tcPr>
            <w:tcW w:w="1234" w:type="dxa"/>
          </w:tcPr>
          <w:p w14:paraId="4B23DE3C" w14:textId="77777777" w:rsidR="00723099" w:rsidRDefault="00000000">
            <w:r>
              <w:t>Minor oil contamination</w:t>
            </w:r>
          </w:p>
        </w:tc>
        <w:tc>
          <w:tcPr>
            <w:tcW w:w="1234" w:type="dxa"/>
          </w:tcPr>
          <w:p w14:paraId="3A117ADD" w14:textId="77777777" w:rsidR="00723099" w:rsidRDefault="00000000">
            <w:r>
              <w:t>35</w:t>
            </w:r>
          </w:p>
        </w:tc>
        <w:tc>
          <w:tcPr>
            <w:tcW w:w="1234" w:type="dxa"/>
          </w:tcPr>
          <w:p w14:paraId="4BA34CAC" w14:textId="77777777" w:rsidR="00723099" w:rsidRDefault="00000000">
            <w:r>
              <w:t>0.60</w:t>
            </w:r>
          </w:p>
        </w:tc>
        <w:tc>
          <w:tcPr>
            <w:tcW w:w="1234" w:type="dxa"/>
          </w:tcPr>
          <w:p w14:paraId="52C13AE6" w14:textId="77777777" w:rsidR="00723099" w:rsidRDefault="00000000">
            <w:r>
              <w:t>0.50</w:t>
            </w:r>
          </w:p>
        </w:tc>
        <w:tc>
          <w:tcPr>
            <w:tcW w:w="1234" w:type="dxa"/>
          </w:tcPr>
          <w:p w14:paraId="59FD7048" w14:textId="77777777" w:rsidR="00723099" w:rsidRDefault="00000000">
            <w:r>
              <w:t>35×0.60×0.50</w:t>
            </w:r>
          </w:p>
        </w:tc>
        <w:tc>
          <w:tcPr>
            <w:tcW w:w="1234" w:type="dxa"/>
          </w:tcPr>
          <w:p w14:paraId="6AC9551E" w14:textId="77777777" w:rsidR="00723099" w:rsidRDefault="00000000">
            <w:r>
              <w:t>10.5</w:t>
            </w:r>
          </w:p>
        </w:tc>
      </w:tr>
      <w:tr w:rsidR="00723099" w14:paraId="2371683E" w14:textId="77777777">
        <w:tc>
          <w:tcPr>
            <w:tcW w:w="1234" w:type="dxa"/>
          </w:tcPr>
          <w:p w14:paraId="6D4BF785" w14:textId="77777777" w:rsidR="00723099" w:rsidRDefault="00000000">
            <w:r>
              <w:t>Seal Total</w:t>
            </w:r>
          </w:p>
        </w:tc>
        <w:tc>
          <w:tcPr>
            <w:tcW w:w="1234" w:type="dxa"/>
          </w:tcPr>
          <w:p w14:paraId="1663AA7F" w14:textId="77777777" w:rsidR="00723099" w:rsidRDefault="00723099"/>
        </w:tc>
        <w:tc>
          <w:tcPr>
            <w:tcW w:w="1234" w:type="dxa"/>
          </w:tcPr>
          <w:p w14:paraId="08908350" w14:textId="77777777" w:rsidR="00723099" w:rsidRDefault="00723099"/>
        </w:tc>
        <w:tc>
          <w:tcPr>
            <w:tcW w:w="1234" w:type="dxa"/>
          </w:tcPr>
          <w:p w14:paraId="2B0A37E1" w14:textId="77777777" w:rsidR="00723099" w:rsidRDefault="00723099"/>
        </w:tc>
        <w:tc>
          <w:tcPr>
            <w:tcW w:w="1234" w:type="dxa"/>
          </w:tcPr>
          <w:p w14:paraId="420E85D5" w14:textId="77777777" w:rsidR="00723099" w:rsidRDefault="00723099"/>
        </w:tc>
        <w:tc>
          <w:tcPr>
            <w:tcW w:w="1234" w:type="dxa"/>
          </w:tcPr>
          <w:p w14:paraId="42312714" w14:textId="77777777" w:rsidR="00723099" w:rsidRDefault="00000000">
            <w:r>
              <w:t>41.3×15%</w:t>
            </w:r>
          </w:p>
        </w:tc>
        <w:tc>
          <w:tcPr>
            <w:tcW w:w="1234" w:type="dxa"/>
          </w:tcPr>
          <w:p w14:paraId="72B4F6EA" w14:textId="77777777" w:rsidR="00723099" w:rsidRDefault="00000000">
            <w:r>
              <w:t>6.2</w:t>
            </w:r>
          </w:p>
        </w:tc>
      </w:tr>
      <w:tr w:rsidR="00723099" w14:paraId="483DCA30" w14:textId="77777777">
        <w:tc>
          <w:tcPr>
            <w:tcW w:w="1234" w:type="dxa"/>
          </w:tcPr>
          <w:p w14:paraId="50B8E851" w14:textId="77777777" w:rsidR="00723099" w:rsidRDefault="00000000">
            <w:r>
              <w:t>Pump</w:t>
            </w:r>
          </w:p>
        </w:tc>
        <w:tc>
          <w:tcPr>
            <w:tcW w:w="1234" w:type="dxa"/>
          </w:tcPr>
          <w:p w14:paraId="60B54470" w14:textId="77777777" w:rsidR="00723099" w:rsidRDefault="00000000">
            <w:r>
              <w:t>Moderate scaling</w:t>
            </w:r>
          </w:p>
        </w:tc>
        <w:tc>
          <w:tcPr>
            <w:tcW w:w="1234" w:type="dxa"/>
          </w:tcPr>
          <w:p w14:paraId="250F74CD" w14:textId="77777777" w:rsidR="00723099" w:rsidRDefault="00000000">
            <w:r>
              <w:t>60</w:t>
            </w:r>
          </w:p>
        </w:tc>
        <w:tc>
          <w:tcPr>
            <w:tcW w:w="1234" w:type="dxa"/>
          </w:tcPr>
          <w:p w14:paraId="5D009677" w14:textId="77777777" w:rsidR="00723099" w:rsidRDefault="00000000">
            <w:r>
              <w:t>0.85</w:t>
            </w:r>
          </w:p>
        </w:tc>
        <w:tc>
          <w:tcPr>
            <w:tcW w:w="1234" w:type="dxa"/>
          </w:tcPr>
          <w:p w14:paraId="7A9943B2" w14:textId="77777777" w:rsidR="00723099" w:rsidRDefault="00000000">
            <w:r>
              <w:t>0.75</w:t>
            </w:r>
          </w:p>
        </w:tc>
        <w:tc>
          <w:tcPr>
            <w:tcW w:w="1234" w:type="dxa"/>
          </w:tcPr>
          <w:p w14:paraId="64C6F627" w14:textId="77777777" w:rsidR="00723099" w:rsidRDefault="00000000">
            <w:r>
              <w:t>60×0.85×0.75</w:t>
            </w:r>
          </w:p>
        </w:tc>
        <w:tc>
          <w:tcPr>
            <w:tcW w:w="1234" w:type="dxa"/>
          </w:tcPr>
          <w:p w14:paraId="3FDE24FD" w14:textId="77777777" w:rsidR="00723099" w:rsidRDefault="00000000">
            <w:r>
              <w:t>38.3</w:t>
            </w:r>
          </w:p>
        </w:tc>
      </w:tr>
      <w:tr w:rsidR="00723099" w14:paraId="19ABD224" w14:textId="77777777">
        <w:tc>
          <w:tcPr>
            <w:tcW w:w="1234" w:type="dxa"/>
          </w:tcPr>
          <w:p w14:paraId="058269D5" w14:textId="77777777" w:rsidR="00723099" w:rsidRDefault="00000000">
            <w:r>
              <w:t>Pump</w:t>
            </w:r>
          </w:p>
        </w:tc>
        <w:tc>
          <w:tcPr>
            <w:tcW w:w="1234" w:type="dxa"/>
          </w:tcPr>
          <w:p w14:paraId="7722D469" w14:textId="77777777" w:rsidR="00723099" w:rsidRDefault="00000000">
            <w:r>
              <w:t>Efficiency degradation</w:t>
            </w:r>
          </w:p>
        </w:tc>
        <w:tc>
          <w:tcPr>
            <w:tcW w:w="1234" w:type="dxa"/>
          </w:tcPr>
          <w:p w14:paraId="0E3BBDA7" w14:textId="77777777" w:rsidR="00723099" w:rsidRDefault="00000000">
            <w:r>
              <w:t>50</w:t>
            </w:r>
          </w:p>
        </w:tc>
        <w:tc>
          <w:tcPr>
            <w:tcW w:w="1234" w:type="dxa"/>
          </w:tcPr>
          <w:p w14:paraId="24E76CBD" w14:textId="77777777" w:rsidR="00723099" w:rsidRDefault="00000000">
            <w:r>
              <w:t>0.90</w:t>
            </w:r>
          </w:p>
        </w:tc>
        <w:tc>
          <w:tcPr>
            <w:tcW w:w="1234" w:type="dxa"/>
          </w:tcPr>
          <w:p w14:paraId="5D43438F" w14:textId="77777777" w:rsidR="00723099" w:rsidRDefault="00000000">
            <w:r>
              <w:t>0.70</w:t>
            </w:r>
          </w:p>
        </w:tc>
        <w:tc>
          <w:tcPr>
            <w:tcW w:w="1234" w:type="dxa"/>
          </w:tcPr>
          <w:p w14:paraId="7883A7ED" w14:textId="77777777" w:rsidR="00723099" w:rsidRDefault="00000000">
            <w:r>
              <w:t>50×0.90×0.70</w:t>
            </w:r>
          </w:p>
        </w:tc>
        <w:tc>
          <w:tcPr>
            <w:tcW w:w="1234" w:type="dxa"/>
          </w:tcPr>
          <w:p w14:paraId="6DCE2D46" w14:textId="77777777" w:rsidR="00723099" w:rsidRDefault="00000000">
            <w:r>
              <w:t>31.5</w:t>
            </w:r>
          </w:p>
        </w:tc>
      </w:tr>
      <w:tr w:rsidR="00723099" w14:paraId="61D1415C" w14:textId="77777777">
        <w:tc>
          <w:tcPr>
            <w:tcW w:w="1234" w:type="dxa"/>
          </w:tcPr>
          <w:p w14:paraId="6FA95E5B" w14:textId="77777777" w:rsidR="00723099" w:rsidRDefault="00000000">
            <w:r>
              <w:t>Pump Total</w:t>
            </w:r>
          </w:p>
        </w:tc>
        <w:tc>
          <w:tcPr>
            <w:tcW w:w="1234" w:type="dxa"/>
          </w:tcPr>
          <w:p w14:paraId="4F95BA80" w14:textId="77777777" w:rsidR="00723099" w:rsidRDefault="00723099"/>
        </w:tc>
        <w:tc>
          <w:tcPr>
            <w:tcW w:w="1234" w:type="dxa"/>
          </w:tcPr>
          <w:p w14:paraId="3E209A7D" w14:textId="77777777" w:rsidR="00723099" w:rsidRDefault="00723099"/>
        </w:tc>
        <w:tc>
          <w:tcPr>
            <w:tcW w:w="1234" w:type="dxa"/>
          </w:tcPr>
          <w:p w14:paraId="03D38D06" w14:textId="77777777" w:rsidR="00723099" w:rsidRDefault="00723099"/>
        </w:tc>
        <w:tc>
          <w:tcPr>
            <w:tcW w:w="1234" w:type="dxa"/>
          </w:tcPr>
          <w:p w14:paraId="65D5C9F6" w14:textId="77777777" w:rsidR="00723099" w:rsidRDefault="00723099"/>
        </w:tc>
        <w:tc>
          <w:tcPr>
            <w:tcW w:w="1234" w:type="dxa"/>
          </w:tcPr>
          <w:p w14:paraId="55B1D7B4" w14:textId="77777777" w:rsidR="00723099" w:rsidRDefault="00000000">
            <w:r>
              <w:t>69.8×20%</w:t>
            </w:r>
          </w:p>
        </w:tc>
        <w:tc>
          <w:tcPr>
            <w:tcW w:w="1234" w:type="dxa"/>
          </w:tcPr>
          <w:p w14:paraId="22ACFF77" w14:textId="77777777" w:rsidR="00723099" w:rsidRDefault="00000000">
            <w:r>
              <w:t>14.0</w:t>
            </w:r>
          </w:p>
        </w:tc>
      </w:tr>
      <w:tr w:rsidR="00723099" w14:paraId="0D4464D5" w14:textId="77777777">
        <w:tc>
          <w:tcPr>
            <w:tcW w:w="1234" w:type="dxa"/>
          </w:tcPr>
          <w:p w14:paraId="33C54B0D" w14:textId="77777777" w:rsidR="00723099" w:rsidRDefault="00000000">
            <w:r>
              <w:t>Intake</w:t>
            </w:r>
          </w:p>
        </w:tc>
        <w:tc>
          <w:tcPr>
            <w:tcW w:w="1234" w:type="dxa"/>
          </w:tcPr>
          <w:p w14:paraId="32DD0964" w14:textId="77777777" w:rsidR="00723099" w:rsidRDefault="00000000">
            <w:r>
              <w:t>Intermittent gas lock</w:t>
            </w:r>
          </w:p>
        </w:tc>
        <w:tc>
          <w:tcPr>
            <w:tcW w:w="1234" w:type="dxa"/>
          </w:tcPr>
          <w:p w14:paraId="64BE08BC" w14:textId="77777777" w:rsidR="00723099" w:rsidRDefault="00000000">
            <w:r>
              <w:t>45</w:t>
            </w:r>
          </w:p>
        </w:tc>
        <w:tc>
          <w:tcPr>
            <w:tcW w:w="1234" w:type="dxa"/>
          </w:tcPr>
          <w:p w14:paraId="6961F21B" w14:textId="77777777" w:rsidR="00723099" w:rsidRDefault="00000000">
            <w:r>
              <w:t>0.85</w:t>
            </w:r>
          </w:p>
        </w:tc>
        <w:tc>
          <w:tcPr>
            <w:tcW w:w="1234" w:type="dxa"/>
          </w:tcPr>
          <w:p w14:paraId="6D91DF88" w14:textId="77777777" w:rsidR="00723099" w:rsidRDefault="00000000">
            <w:r>
              <w:t>0.50</w:t>
            </w:r>
          </w:p>
        </w:tc>
        <w:tc>
          <w:tcPr>
            <w:tcW w:w="1234" w:type="dxa"/>
          </w:tcPr>
          <w:p w14:paraId="10394990" w14:textId="77777777" w:rsidR="00723099" w:rsidRDefault="00000000">
            <w:r>
              <w:t>45×0.85×0.50</w:t>
            </w:r>
          </w:p>
        </w:tc>
        <w:tc>
          <w:tcPr>
            <w:tcW w:w="1234" w:type="dxa"/>
          </w:tcPr>
          <w:p w14:paraId="00C7D509" w14:textId="77777777" w:rsidR="00723099" w:rsidRDefault="00000000">
            <w:r>
              <w:t>19.1</w:t>
            </w:r>
          </w:p>
        </w:tc>
      </w:tr>
      <w:tr w:rsidR="00723099" w14:paraId="067C7F6B" w14:textId="77777777">
        <w:tc>
          <w:tcPr>
            <w:tcW w:w="1234" w:type="dxa"/>
          </w:tcPr>
          <w:p w14:paraId="13DCF974" w14:textId="77777777" w:rsidR="00723099" w:rsidRDefault="00000000">
            <w:r>
              <w:t>Intake Total</w:t>
            </w:r>
          </w:p>
        </w:tc>
        <w:tc>
          <w:tcPr>
            <w:tcW w:w="1234" w:type="dxa"/>
          </w:tcPr>
          <w:p w14:paraId="1F5A8D5B" w14:textId="77777777" w:rsidR="00723099" w:rsidRDefault="00723099"/>
        </w:tc>
        <w:tc>
          <w:tcPr>
            <w:tcW w:w="1234" w:type="dxa"/>
          </w:tcPr>
          <w:p w14:paraId="6FED8C59" w14:textId="77777777" w:rsidR="00723099" w:rsidRDefault="00723099"/>
        </w:tc>
        <w:tc>
          <w:tcPr>
            <w:tcW w:w="1234" w:type="dxa"/>
          </w:tcPr>
          <w:p w14:paraId="072E21F1" w14:textId="77777777" w:rsidR="00723099" w:rsidRDefault="00723099"/>
        </w:tc>
        <w:tc>
          <w:tcPr>
            <w:tcW w:w="1234" w:type="dxa"/>
          </w:tcPr>
          <w:p w14:paraId="0FD8D021" w14:textId="77777777" w:rsidR="00723099" w:rsidRDefault="00723099"/>
        </w:tc>
        <w:tc>
          <w:tcPr>
            <w:tcW w:w="1234" w:type="dxa"/>
          </w:tcPr>
          <w:p w14:paraId="0BB53099" w14:textId="77777777" w:rsidR="00723099" w:rsidRDefault="00000000">
            <w:r>
              <w:t>19.1×10%</w:t>
            </w:r>
          </w:p>
        </w:tc>
        <w:tc>
          <w:tcPr>
            <w:tcW w:w="1234" w:type="dxa"/>
          </w:tcPr>
          <w:p w14:paraId="4116104F" w14:textId="77777777" w:rsidR="00723099" w:rsidRDefault="00000000">
            <w:r>
              <w:t>1.9</w:t>
            </w:r>
          </w:p>
        </w:tc>
      </w:tr>
      <w:tr w:rsidR="00723099" w14:paraId="1141BBE5" w14:textId="77777777">
        <w:tc>
          <w:tcPr>
            <w:tcW w:w="1234" w:type="dxa"/>
          </w:tcPr>
          <w:p w14:paraId="7130E1BE" w14:textId="77777777" w:rsidR="00723099" w:rsidRDefault="00000000">
            <w:r>
              <w:t>Fluid</w:t>
            </w:r>
          </w:p>
        </w:tc>
        <w:tc>
          <w:tcPr>
            <w:tcW w:w="1234" w:type="dxa"/>
          </w:tcPr>
          <w:p w14:paraId="7B5126DD" w14:textId="77777777" w:rsidR="00723099" w:rsidRDefault="00000000">
            <w:r>
              <w:t>Early asphaltene deposition</w:t>
            </w:r>
          </w:p>
        </w:tc>
        <w:tc>
          <w:tcPr>
            <w:tcW w:w="1234" w:type="dxa"/>
          </w:tcPr>
          <w:p w14:paraId="734CDB40" w14:textId="77777777" w:rsidR="00723099" w:rsidRDefault="00000000">
            <w:r>
              <w:t>40</w:t>
            </w:r>
          </w:p>
        </w:tc>
        <w:tc>
          <w:tcPr>
            <w:tcW w:w="1234" w:type="dxa"/>
          </w:tcPr>
          <w:p w14:paraId="668426E6" w14:textId="77777777" w:rsidR="00723099" w:rsidRDefault="00000000">
            <w:r>
              <w:t>0.65</w:t>
            </w:r>
          </w:p>
        </w:tc>
        <w:tc>
          <w:tcPr>
            <w:tcW w:w="1234" w:type="dxa"/>
          </w:tcPr>
          <w:p w14:paraId="76D5411C" w14:textId="77777777" w:rsidR="00723099" w:rsidRDefault="00000000">
            <w:r>
              <w:t>0.60</w:t>
            </w:r>
          </w:p>
        </w:tc>
        <w:tc>
          <w:tcPr>
            <w:tcW w:w="1234" w:type="dxa"/>
          </w:tcPr>
          <w:p w14:paraId="6E2FBD2A" w14:textId="77777777" w:rsidR="00723099" w:rsidRDefault="00000000">
            <w:r>
              <w:t>40×0.65×0.60</w:t>
            </w:r>
          </w:p>
        </w:tc>
        <w:tc>
          <w:tcPr>
            <w:tcW w:w="1234" w:type="dxa"/>
          </w:tcPr>
          <w:p w14:paraId="3878E6F9" w14:textId="77777777" w:rsidR="00723099" w:rsidRDefault="00000000">
            <w:r>
              <w:t>15.6</w:t>
            </w:r>
          </w:p>
        </w:tc>
      </w:tr>
      <w:tr w:rsidR="00723099" w14:paraId="13B6E285" w14:textId="77777777">
        <w:tc>
          <w:tcPr>
            <w:tcW w:w="1234" w:type="dxa"/>
          </w:tcPr>
          <w:p w14:paraId="21D20713" w14:textId="77777777" w:rsidR="00723099" w:rsidRDefault="00000000">
            <w:r>
              <w:t>Fluid Total</w:t>
            </w:r>
          </w:p>
        </w:tc>
        <w:tc>
          <w:tcPr>
            <w:tcW w:w="1234" w:type="dxa"/>
          </w:tcPr>
          <w:p w14:paraId="1166374D" w14:textId="77777777" w:rsidR="00723099" w:rsidRDefault="00723099"/>
        </w:tc>
        <w:tc>
          <w:tcPr>
            <w:tcW w:w="1234" w:type="dxa"/>
          </w:tcPr>
          <w:p w14:paraId="19643ED2" w14:textId="77777777" w:rsidR="00723099" w:rsidRDefault="00723099"/>
        </w:tc>
        <w:tc>
          <w:tcPr>
            <w:tcW w:w="1234" w:type="dxa"/>
          </w:tcPr>
          <w:p w14:paraId="35CABA75" w14:textId="77777777" w:rsidR="00723099" w:rsidRDefault="00723099"/>
        </w:tc>
        <w:tc>
          <w:tcPr>
            <w:tcW w:w="1234" w:type="dxa"/>
          </w:tcPr>
          <w:p w14:paraId="3D5FEEE0" w14:textId="77777777" w:rsidR="00723099" w:rsidRDefault="00723099"/>
        </w:tc>
        <w:tc>
          <w:tcPr>
            <w:tcW w:w="1234" w:type="dxa"/>
          </w:tcPr>
          <w:p w14:paraId="245BCF15" w14:textId="77777777" w:rsidR="00723099" w:rsidRDefault="00000000">
            <w:r>
              <w:t>15.6×10%</w:t>
            </w:r>
          </w:p>
        </w:tc>
        <w:tc>
          <w:tcPr>
            <w:tcW w:w="1234" w:type="dxa"/>
          </w:tcPr>
          <w:p w14:paraId="71242BF2" w14:textId="77777777" w:rsidR="00723099" w:rsidRDefault="00000000">
            <w:r>
              <w:t>1.6</w:t>
            </w:r>
          </w:p>
        </w:tc>
      </w:tr>
    </w:tbl>
    <w:p w14:paraId="6A1CC8AD" w14:textId="77777777" w:rsidR="00723099" w:rsidRDefault="00000000">
      <w:pPr>
        <w:pStyle w:val="Heading2"/>
      </w:pPr>
      <w:r>
        <w:t>6. Final Weighted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23099" w14:paraId="5F0A6184" w14:textId="77777777">
        <w:tc>
          <w:tcPr>
            <w:tcW w:w="4320" w:type="dxa"/>
          </w:tcPr>
          <w:p w14:paraId="6D4B962C" w14:textId="77777777" w:rsidR="00723099" w:rsidRDefault="00000000">
            <w:r>
              <w:t>Domain</w:t>
            </w:r>
          </w:p>
        </w:tc>
        <w:tc>
          <w:tcPr>
            <w:tcW w:w="4320" w:type="dxa"/>
          </w:tcPr>
          <w:p w14:paraId="07CD0375" w14:textId="77777777" w:rsidR="00723099" w:rsidRDefault="00000000">
            <w:r>
              <w:t>Weighted Contribution</w:t>
            </w:r>
          </w:p>
        </w:tc>
      </w:tr>
      <w:tr w:rsidR="00723099" w14:paraId="6AEAB9D6" w14:textId="77777777">
        <w:tc>
          <w:tcPr>
            <w:tcW w:w="4320" w:type="dxa"/>
          </w:tcPr>
          <w:p w14:paraId="2C4BDFC5" w14:textId="77777777" w:rsidR="00723099" w:rsidRDefault="00000000">
            <w:r>
              <w:t>Surface</w:t>
            </w:r>
          </w:p>
        </w:tc>
        <w:tc>
          <w:tcPr>
            <w:tcW w:w="4320" w:type="dxa"/>
          </w:tcPr>
          <w:p w14:paraId="75D441BC" w14:textId="77777777" w:rsidR="00723099" w:rsidRDefault="00000000">
            <w:r>
              <w:t>2.7</w:t>
            </w:r>
          </w:p>
        </w:tc>
      </w:tr>
      <w:tr w:rsidR="00723099" w14:paraId="3D649098" w14:textId="77777777">
        <w:tc>
          <w:tcPr>
            <w:tcW w:w="4320" w:type="dxa"/>
          </w:tcPr>
          <w:p w14:paraId="49E84033" w14:textId="77777777" w:rsidR="00723099" w:rsidRDefault="00000000">
            <w:r>
              <w:t>Power</w:t>
            </w:r>
          </w:p>
        </w:tc>
        <w:tc>
          <w:tcPr>
            <w:tcW w:w="4320" w:type="dxa"/>
          </w:tcPr>
          <w:p w14:paraId="6DF3CF4C" w14:textId="77777777" w:rsidR="00723099" w:rsidRDefault="00000000">
            <w:r>
              <w:t>2.4</w:t>
            </w:r>
          </w:p>
        </w:tc>
      </w:tr>
      <w:tr w:rsidR="00723099" w14:paraId="1AA8ACD6" w14:textId="77777777">
        <w:tc>
          <w:tcPr>
            <w:tcW w:w="4320" w:type="dxa"/>
          </w:tcPr>
          <w:p w14:paraId="560BE5F8" w14:textId="77777777" w:rsidR="00723099" w:rsidRDefault="00000000">
            <w:r>
              <w:t>Cable</w:t>
            </w:r>
          </w:p>
        </w:tc>
        <w:tc>
          <w:tcPr>
            <w:tcW w:w="4320" w:type="dxa"/>
          </w:tcPr>
          <w:p w14:paraId="21823143" w14:textId="77777777" w:rsidR="00723099" w:rsidRDefault="00000000">
            <w:r>
              <w:t>1.3</w:t>
            </w:r>
          </w:p>
        </w:tc>
      </w:tr>
      <w:tr w:rsidR="00723099" w14:paraId="178475BE" w14:textId="77777777">
        <w:tc>
          <w:tcPr>
            <w:tcW w:w="4320" w:type="dxa"/>
          </w:tcPr>
          <w:p w14:paraId="53FB4AE2" w14:textId="77777777" w:rsidR="00723099" w:rsidRDefault="00000000">
            <w:r>
              <w:t>Motor</w:t>
            </w:r>
          </w:p>
        </w:tc>
        <w:tc>
          <w:tcPr>
            <w:tcW w:w="4320" w:type="dxa"/>
          </w:tcPr>
          <w:p w14:paraId="6A74A255" w14:textId="77777777" w:rsidR="00723099" w:rsidRDefault="00000000">
            <w:r>
              <w:t>7.0</w:t>
            </w:r>
          </w:p>
        </w:tc>
      </w:tr>
      <w:tr w:rsidR="00723099" w14:paraId="28742CC8" w14:textId="77777777">
        <w:tc>
          <w:tcPr>
            <w:tcW w:w="4320" w:type="dxa"/>
          </w:tcPr>
          <w:p w14:paraId="4FA5ABDA" w14:textId="77777777" w:rsidR="00723099" w:rsidRDefault="00000000">
            <w:r>
              <w:t>Seal</w:t>
            </w:r>
          </w:p>
        </w:tc>
        <w:tc>
          <w:tcPr>
            <w:tcW w:w="4320" w:type="dxa"/>
          </w:tcPr>
          <w:p w14:paraId="21BE9C05" w14:textId="77777777" w:rsidR="00723099" w:rsidRDefault="00000000">
            <w:r>
              <w:t>6.2</w:t>
            </w:r>
          </w:p>
        </w:tc>
      </w:tr>
      <w:tr w:rsidR="00723099" w14:paraId="795DD48F" w14:textId="77777777">
        <w:tc>
          <w:tcPr>
            <w:tcW w:w="4320" w:type="dxa"/>
          </w:tcPr>
          <w:p w14:paraId="0BE6BAA5" w14:textId="77777777" w:rsidR="00723099" w:rsidRDefault="00000000">
            <w:r>
              <w:t>Pump</w:t>
            </w:r>
          </w:p>
        </w:tc>
        <w:tc>
          <w:tcPr>
            <w:tcW w:w="4320" w:type="dxa"/>
          </w:tcPr>
          <w:p w14:paraId="2D92F215" w14:textId="77777777" w:rsidR="00723099" w:rsidRDefault="00000000">
            <w:r>
              <w:t>14.0</w:t>
            </w:r>
          </w:p>
        </w:tc>
      </w:tr>
      <w:tr w:rsidR="00723099" w14:paraId="0928023F" w14:textId="77777777">
        <w:tc>
          <w:tcPr>
            <w:tcW w:w="4320" w:type="dxa"/>
          </w:tcPr>
          <w:p w14:paraId="1FB0765A" w14:textId="77777777" w:rsidR="00723099" w:rsidRDefault="00000000">
            <w:r>
              <w:t>Intake</w:t>
            </w:r>
          </w:p>
        </w:tc>
        <w:tc>
          <w:tcPr>
            <w:tcW w:w="4320" w:type="dxa"/>
          </w:tcPr>
          <w:p w14:paraId="4FB90CAC" w14:textId="77777777" w:rsidR="00723099" w:rsidRDefault="00000000">
            <w:r>
              <w:t>1.9</w:t>
            </w:r>
          </w:p>
        </w:tc>
      </w:tr>
      <w:tr w:rsidR="00723099" w14:paraId="220BC13E" w14:textId="77777777">
        <w:tc>
          <w:tcPr>
            <w:tcW w:w="4320" w:type="dxa"/>
          </w:tcPr>
          <w:p w14:paraId="5EEAE39B" w14:textId="77777777" w:rsidR="00723099" w:rsidRDefault="00000000">
            <w:r>
              <w:t>Fluid</w:t>
            </w:r>
          </w:p>
        </w:tc>
        <w:tc>
          <w:tcPr>
            <w:tcW w:w="4320" w:type="dxa"/>
          </w:tcPr>
          <w:p w14:paraId="742A9E67" w14:textId="77777777" w:rsidR="00723099" w:rsidRDefault="00000000">
            <w:r>
              <w:t>1.6</w:t>
            </w:r>
          </w:p>
        </w:tc>
      </w:tr>
    </w:tbl>
    <w:p w14:paraId="380129B0" w14:textId="77777777" w:rsidR="00723099" w:rsidRDefault="00000000">
      <w:pPr>
        <w:pStyle w:val="Heading2"/>
      </w:pPr>
      <w:r>
        <w:t>7. Final Health Score Result</w:t>
      </w:r>
    </w:p>
    <w:p w14:paraId="1FA90754" w14:textId="6196844C" w:rsidR="00723099" w:rsidRDefault="00000000">
      <w:r>
        <w:br/>
        <w:t>Total degradation:</w:t>
      </w:r>
      <w:r>
        <w:br/>
      </w:r>
      <w:r>
        <w:br/>
        <w:t>D_total = 37.1</w:t>
      </w:r>
      <w:r>
        <w:br/>
      </w:r>
      <w:r>
        <w:br/>
        <w:t>Final Health Score:</w:t>
      </w:r>
      <w:r>
        <w:br/>
      </w:r>
      <w:r>
        <w:br/>
        <w:t>S_health = 100 - 37.1</w:t>
      </w:r>
      <w:r>
        <w:br/>
      </w:r>
      <w:r>
        <w:br/>
        <w:t>S_health = 62.9</w:t>
      </w:r>
      <w:r>
        <w:br/>
      </w:r>
      <w:r>
        <w:br/>
        <w:t>Rounded dashboard value:</w:t>
      </w:r>
      <w:r>
        <w:br/>
      </w:r>
      <w:r>
        <w:br/>
        <w:t>GUARDX Health Score = 6</w:t>
      </w:r>
      <w:r w:rsidR="009654CE">
        <w:t>2.9</w:t>
      </w:r>
      <w:r>
        <w:t xml:space="preserve"> / 100</w:t>
      </w:r>
      <w:r>
        <w:br/>
      </w:r>
    </w:p>
    <w:p w14:paraId="328AD272" w14:textId="77777777" w:rsidR="00723099" w:rsidRDefault="00000000">
      <w:pPr>
        <w:pStyle w:val="Heading2"/>
      </w:pPr>
      <w:r>
        <w:t>8. Dashboard Interpretation</w:t>
      </w:r>
    </w:p>
    <w:p w14:paraId="12B82A58" w14:textId="77777777" w:rsidR="00723099" w:rsidRDefault="00000000">
      <w:r>
        <w:br/>
        <w:t>Status:</w:t>
      </w:r>
      <w:r>
        <w:br/>
        <w:t>WARNING – Developing Degradation</w:t>
      </w:r>
      <w:r>
        <w:br/>
      </w:r>
      <w:r>
        <w:br/>
        <w:t>Main Contributors:</w:t>
      </w:r>
      <w:r>
        <w:br/>
        <w:t>1. Pump scaling and efficiency loss</w:t>
      </w:r>
      <w:r>
        <w:br/>
        <w:t>2. Seal thrust-bearing wear</w:t>
      </w:r>
      <w:r>
        <w:br/>
        <w:t>3. Motor imbalance</w:t>
      </w:r>
      <w:r>
        <w:br/>
        <w:t>4. Moderate harmonic stress</w:t>
      </w:r>
      <w:r>
        <w:br/>
        <w:t>5. Early gas interference</w:t>
      </w:r>
      <w:r>
        <w:br/>
      </w:r>
      <w:r>
        <w:br/>
        <w:t>Recommended GUARDX Actions:</w:t>
      </w:r>
      <w:r>
        <w:br/>
        <w:t>- Reduce operating frequency slightly toward BEP</w:t>
      </w:r>
      <w:r>
        <w:br/>
        <w:t>- Monitor seal-section temperature trend</w:t>
      </w:r>
      <w:r>
        <w:br/>
        <w:t>- Review harmonic filter and VSD switching behavior</w:t>
      </w:r>
      <w:r>
        <w:br/>
        <w:t>- Schedule fluid treatment for scaling/asphaltene buildup</w:t>
      </w:r>
      <w:r>
        <w:br/>
        <w:t>- Monitor gas-lock recurrence frequency</w:t>
      </w:r>
      <w:r>
        <w:br/>
      </w:r>
    </w:p>
    <w:p w14:paraId="3E3D3E05" w14:textId="77777777" w:rsidR="00723099" w:rsidRDefault="00000000">
      <w:pPr>
        <w:pStyle w:val="Heading2"/>
      </w:pPr>
      <w:r>
        <w:t>9. Operational Meaning</w:t>
      </w:r>
    </w:p>
    <w:p w14:paraId="4E812DAB" w14:textId="77777777" w:rsidR="00723099" w:rsidRDefault="00000000">
      <w:r>
        <w:br/>
        <w:t>This is a realistic predictive-maintenance operating condition. The ESP system is still running and production continues normally, however GUARDX detects that several degradation mechanisms are simultaneously developing.</w:t>
      </w:r>
      <w:r>
        <w:br/>
      </w:r>
      <w:r>
        <w:br/>
        <w:t>This operating region is where predictive AI provides the highest operational value because intervention can occur before catastrophic failure, unplanned shutdown, or expensive workover.</w:t>
      </w:r>
      <w:r>
        <w:br/>
      </w:r>
    </w:p>
    <w:sectPr w:rsidR="007230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7186431">
    <w:abstractNumId w:val="8"/>
  </w:num>
  <w:num w:numId="2" w16cid:durableId="551382281">
    <w:abstractNumId w:val="6"/>
  </w:num>
  <w:num w:numId="3" w16cid:durableId="275523614">
    <w:abstractNumId w:val="5"/>
  </w:num>
  <w:num w:numId="4" w16cid:durableId="1634360482">
    <w:abstractNumId w:val="4"/>
  </w:num>
  <w:num w:numId="5" w16cid:durableId="1464275376">
    <w:abstractNumId w:val="7"/>
  </w:num>
  <w:num w:numId="6" w16cid:durableId="177356223">
    <w:abstractNumId w:val="3"/>
  </w:num>
  <w:num w:numId="7" w16cid:durableId="644164741">
    <w:abstractNumId w:val="2"/>
  </w:num>
  <w:num w:numId="8" w16cid:durableId="225529848">
    <w:abstractNumId w:val="1"/>
  </w:num>
  <w:num w:numId="9" w16cid:durableId="102945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3099"/>
    <w:rsid w:val="007325DC"/>
    <w:rsid w:val="009654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910DC"/>
  <w14:defaultImageDpi w14:val="300"/>
  <w15:docId w15:val="{03B70EBE-57C1-914C-80EA-486248E4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Samer Sadaqa</cp:lastModifiedBy>
  <cp:revision>2</cp:revision>
  <dcterms:created xsi:type="dcterms:W3CDTF">2013-12-23T23:15:00Z</dcterms:created>
  <dcterms:modified xsi:type="dcterms:W3CDTF">2026-05-07T13:41:00Z</dcterms:modified>
  <cp:category/>
</cp:coreProperties>
</file>